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bookmarkStart w:id="0" w:name="_GoBack"/>
      <w:bookmarkEnd w:id="0"/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P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:rsidR="00397EC0" w:rsidRP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Introduction to Hospitality and Tourism Management</w:t>
      </w:r>
    </w:p>
    <w:p w:rsid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Institution</w:t>
      </w:r>
    </w:p>
    <w:p w:rsid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Instructor</w:t>
      </w:r>
    </w:p>
    <w:p w:rsid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Student’s Name</w:t>
      </w:r>
    </w:p>
    <w:p w:rsid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Date</w:t>
      </w: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Default="00397EC0" w:rsidP="00397EC0">
      <w:pPr>
        <w:spacing w:line="480" w:lineRule="auto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397EC0" w:rsidRPr="00397EC0" w:rsidRDefault="00397EC0" w:rsidP="00397EC0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lastRenderedPageBreak/>
        <w:t>Introduction to Hospitality and Tourism Management</w:t>
      </w:r>
    </w:p>
    <w:p w:rsidR="00397EC0" w:rsidRPr="00397EC0" w:rsidRDefault="00397EC0" w:rsidP="00397EC0">
      <w:pPr>
        <w:numPr>
          <w:ilvl w:val="0"/>
          <w:numId w:val="2"/>
        </w:numPr>
        <w:spacing w:line="480" w:lineRule="auto"/>
        <w:ind w:left="0"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Customer service is the first contact betwe</w:t>
      </w:r>
      <w:r w:rsidR="00C227A6">
        <w:rPr>
          <w:rFonts w:ascii="Times New Roman" w:eastAsia="Times New Roman" w:hAnsi="Times New Roman" w:cs="Times New Roman"/>
          <w:color w:val="0E101A"/>
          <w:sz w:val="24"/>
          <w:szCs w:val="24"/>
        </w:rPr>
        <w:t>en the staff and the client. It i</w:t>
      </w: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s the first opportunity to create a lasting impression for the customer to return</w:t>
      </w:r>
      <w:r w:rsidR="00C227A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(</w:t>
      </w:r>
      <w:proofErr w:type="spellStart"/>
      <w:r w:rsid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Altinay</w:t>
      </w:r>
      <w:proofErr w:type="spellEnd"/>
      <w:r w:rsidR="00C227A6" w:rsidRP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&amp; </w:t>
      </w:r>
      <w:proofErr w:type="spellStart"/>
      <w:r w:rsid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Taheri</w:t>
      </w:r>
      <w:proofErr w:type="spellEnd"/>
      <w:r w:rsid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2019)</w:t>
      </w: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. In the hotel industry, clients look for a service that will help them stay happy and comfortable as possible. Therefore, a need to deliver exceptional customer service to the client's satisfaction is paramount to keep the</w:t>
      </w:r>
      <w:r w:rsidR="00EE7EE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hospitality</w:t>
      </w: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business growing.</w:t>
      </w:r>
    </w:p>
    <w:p w:rsidR="00397EC0" w:rsidRPr="00397EC0" w:rsidRDefault="00397EC0" w:rsidP="00397EC0">
      <w:pPr>
        <w:numPr>
          <w:ilvl w:val="0"/>
          <w:numId w:val="2"/>
        </w:numPr>
        <w:spacing w:line="480" w:lineRule="auto"/>
        <w:ind w:left="0"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The Disney service model is a model followed by hospitality management employees that use different specific thinking styles to offer the best service to the guests. It involves using a smile, making eye contact, respect, and courtesy while serving all the guests.</w:t>
      </w:r>
    </w:p>
    <w:p w:rsidR="00397EC0" w:rsidRPr="00397EC0" w:rsidRDefault="00397EC0" w:rsidP="00397EC0">
      <w:pPr>
        <w:pStyle w:val="ListParagraph"/>
        <w:numPr>
          <w:ilvl w:val="0"/>
          <w:numId w:val="2"/>
        </w:numPr>
        <w:spacing w:line="480" w:lineRule="auto"/>
        <w:ind w:left="0"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The most significant advantage of management contracts is spend visibility. Management contract tells whether the right amounts of goods are being purchased from the suppliers at the right time. </w:t>
      </w:r>
    </w:p>
    <w:p w:rsidR="00397EC0" w:rsidRPr="00397EC0" w:rsidRDefault="00397EC0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The advantage of franchising is it increases profitability. Franchising involves less supervision and staffing leverage leading to less cost of doing business. </w:t>
      </w:r>
    </w:p>
    <w:p w:rsidR="00397EC0" w:rsidRPr="00397EC0" w:rsidRDefault="00397EC0" w:rsidP="00EE7EEC">
      <w:pPr>
        <w:spacing w:line="480" w:lineRule="auto"/>
        <w:contextualSpacing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Imp</w:t>
      </w:r>
      <w:r w:rsidR="00EE7EEC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act on Development of the Hotel I</w:t>
      </w:r>
      <w:r w:rsidRPr="00397EC0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ndustry</w:t>
      </w:r>
    </w:p>
    <w:p w:rsidR="00397EC0" w:rsidRPr="00397EC0" w:rsidRDefault="00397EC0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Spend visibility helps the hotel industry regulate contractual terms and conditions, enabling simple distinction with suppliers in risky areas. As a result, the level of risk is reduced, thus promoting growth and development. Similarly, franchising reduces the operation costs, thus creating enough capital to expand business in the hotel industry.</w:t>
      </w:r>
    </w:p>
    <w:p w:rsidR="00397EC0" w:rsidRPr="00397EC0" w:rsidRDefault="00397EC0" w:rsidP="00397EC0">
      <w:pPr>
        <w:pStyle w:val="ListParagraph"/>
        <w:numPr>
          <w:ilvl w:val="0"/>
          <w:numId w:val="2"/>
        </w:numPr>
        <w:spacing w:line="480" w:lineRule="auto"/>
        <w:ind w:left="0" w:firstLine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A. </w:t>
      </w: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Resorts.</w:t>
      </w:r>
    </w:p>
    <w:p w:rsidR="00397EC0" w:rsidRPr="00397EC0" w:rsidRDefault="00397EC0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Resorts have diversified amenities that include business meetings, conventions, sporting events, and recreational facilities. Since many resorts are located at beautiful sceneries, travelers </w:t>
      </w: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are more relaxed and satisfied. In addition, resorts provide quality men</w:t>
      </w:r>
      <w:r w:rsidR="00EE7EEC">
        <w:rPr>
          <w:rFonts w:ascii="Times New Roman" w:eastAsia="Times New Roman" w:hAnsi="Times New Roman" w:cs="Times New Roman"/>
          <w:color w:val="0E101A"/>
          <w:sz w:val="24"/>
          <w:szCs w:val="24"/>
        </w:rPr>
        <w:t>us that are served attractively to increase occupancy.</w:t>
      </w:r>
    </w:p>
    <w:p w:rsidR="00397EC0" w:rsidRPr="00397EC0" w:rsidRDefault="00397EC0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B. </w:t>
      </w: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Airport hotels. </w:t>
      </w:r>
    </w:p>
    <w:p w:rsidR="00397EC0" w:rsidRDefault="00397EC0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97EC0">
        <w:rPr>
          <w:rFonts w:ascii="Times New Roman" w:eastAsia="Times New Roman" w:hAnsi="Times New Roman" w:cs="Times New Roman"/>
          <w:color w:val="0E101A"/>
          <w:sz w:val="24"/>
          <w:szCs w:val="24"/>
        </w:rPr>
        <w:t>Many hotels enjoy high occupancy with some travelers due to a high number of arrivals and departures. To care for the business and leisure passengers awaiting flights and those arriving, hotels provide high-speed internet and free Wi-Fi to keep them connected. Since business and leisure travelers use multiple devices, an extra USB and charger is installed in every room to make life easier. </w:t>
      </w: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397EC0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C227A6" w:rsidRDefault="00C227A6" w:rsidP="00C227A6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:rsidR="00C227A6" w:rsidRDefault="00C227A6" w:rsidP="00C227A6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:rsidR="00C227A6" w:rsidRPr="00C227A6" w:rsidRDefault="00C227A6" w:rsidP="00C227A6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 w:rsidRPr="00C227A6"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lastRenderedPageBreak/>
        <w:t>References</w:t>
      </w:r>
    </w:p>
    <w:p w:rsidR="00C227A6" w:rsidRPr="00397EC0" w:rsidRDefault="00C227A6" w:rsidP="00C227A6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color w:val="0E101A"/>
          <w:sz w:val="32"/>
          <w:szCs w:val="24"/>
        </w:rPr>
      </w:pPr>
      <w:proofErr w:type="spellStart"/>
      <w:r w:rsidRP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Altinay</w:t>
      </w:r>
      <w:proofErr w:type="spellEnd"/>
      <w:r w:rsidRP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L., &amp; </w:t>
      </w:r>
      <w:proofErr w:type="spellStart"/>
      <w:r w:rsidRP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Taheri</w:t>
      </w:r>
      <w:proofErr w:type="spellEnd"/>
      <w:r w:rsidRP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 B. (2019). Emerging themes and theories in the sharing economy: a critical note for hospitality and tourism. </w:t>
      </w:r>
      <w:r w:rsidRPr="00C227A6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International Journal of Contemporary Hospitality Management</w:t>
      </w:r>
      <w:r w:rsidRPr="00C227A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.</w:t>
      </w:r>
    </w:p>
    <w:p w:rsidR="00045B98" w:rsidRPr="00397EC0" w:rsidRDefault="00C47A60" w:rsidP="00397EC0">
      <w:pPr>
        <w:spacing w:line="480" w:lineRule="auto"/>
        <w:ind w:firstLine="720"/>
        <w:contextualSpacing/>
      </w:pPr>
      <w:r w:rsidRPr="00397EC0">
        <w:t xml:space="preserve"> </w:t>
      </w:r>
    </w:p>
    <w:sectPr w:rsidR="00045B98" w:rsidRPr="00397EC0" w:rsidSect="00397EC0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52" w:rsidRDefault="00210B52" w:rsidP="00397EC0">
      <w:pPr>
        <w:spacing w:after="0" w:line="240" w:lineRule="auto"/>
      </w:pPr>
      <w:r>
        <w:separator/>
      </w:r>
    </w:p>
  </w:endnote>
  <w:endnote w:type="continuationSeparator" w:id="0">
    <w:p w:rsidR="00210B52" w:rsidRDefault="00210B52" w:rsidP="0039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52" w:rsidRDefault="00210B52" w:rsidP="00397EC0">
      <w:pPr>
        <w:spacing w:after="0" w:line="240" w:lineRule="auto"/>
      </w:pPr>
      <w:r>
        <w:separator/>
      </w:r>
    </w:p>
  </w:footnote>
  <w:footnote w:type="continuationSeparator" w:id="0">
    <w:p w:rsidR="00210B52" w:rsidRDefault="00210B52" w:rsidP="0039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8002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EC0" w:rsidRDefault="00397EC0">
        <w:pPr>
          <w:pStyle w:val="Header"/>
          <w:jc w:val="right"/>
        </w:pPr>
        <w:r w:rsidRPr="00397EC0">
          <w:rPr>
            <w:rFonts w:ascii="Times New Roman" w:hAnsi="Times New Roman" w:cs="Times New Roman"/>
            <w:sz w:val="24"/>
          </w:rPr>
          <w:fldChar w:fldCharType="begin"/>
        </w:r>
        <w:r w:rsidRPr="00397EC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97EC0">
          <w:rPr>
            <w:rFonts w:ascii="Times New Roman" w:hAnsi="Times New Roman" w:cs="Times New Roman"/>
            <w:sz w:val="24"/>
          </w:rPr>
          <w:fldChar w:fldCharType="separate"/>
        </w:r>
        <w:r w:rsidR="00EE7EEC">
          <w:rPr>
            <w:rFonts w:ascii="Times New Roman" w:hAnsi="Times New Roman" w:cs="Times New Roman"/>
            <w:noProof/>
            <w:sz w:val="24"/>
          </w:rPr>
          <w:t>4</w:t>
        </w:r>
        <w:r w:rsidRPr="00397EC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97EC0" w:rsidRDefault="00397EC0">
    <w:pPr>
      <w:pStyle w:val="Header"/>
    </w:pPr>
    <w:r w:rsidRPr="00397EC0">
      <w:rPr>
        <w:rFonts w:ascii="Times New Roman" w:hAnsi="Times New Roman" w:cs="Times New Roman"/>
        <w:sz w:val="24"/>
      </w:rPr>
      <w:t>INTRODUCTION TO HOSPITALITY AND TOURISM MANAGEMENT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41787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EC0" w:rsidRPr="00397EC0" w:rsidRDefault="00397EC0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97EC0">
          <w:rPr>
            <w:rFonts w:ascii="Times New Roman" w:hAnsi="Times New Roman" w:cs="Times New Roman"/>
            <w:sz w:val="24"/>
          </w:rPr>
          <w:fldChar w:fldCharType="begin"/>
        </w:r>
        <w:r w:rsidRPr="00397EC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97EC0">
          <w:rPr>
            <w:rFonts w:ascii="Times New Roman" w:hAnsi="Times New Roman" w:cs="Times New Roman"/>
            <w:sz w:val="24"/>
          </w:rPr>
          <w:fldChar w:fldCharType="separate"/>
        </w:r>
        <w:r w:rsidR="00C227A6">
          <w:rPr>
            <w:rFonts w:ascii="Times New Roman" w:hAnsi="Times New Roman" w:cs="Times New Roman"/>
            <w:noProof/>
            <w:sz w:val="24"/>
          </w:rPr>
          <w:t>1</w:t>
        </w:r>
        <w:r w:rsidRPr="00397EC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97EC0" w:rsidRPr="00397EC0" w:rsidRDefault="00397EC0">
    <w:pPr>
      <w:pStyle w:val="Header"/>
      <w:rPr>
        <w:rFonts w:ascii="Times New Roman" w:hAnsi="Times New Roman" w:cs="Times New Roman"/>
        <w:sz w:val="24"/>
      </w:rPr>
    </w:pPr>
    <w:r w:rsidRPr="00397EC0">
      <w:rPr>
        <w:rFonts w:ascii="Times New Roman" w:hAnsi="Times New Roman" w:cs="Times New Roman"/>
        <w:sz w:val="24"/>
      </w:rPr>
      <w:t>Running Head: INTRODUCTION TO HOSPITALITY AND TOURISM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02D30"/>
    <w:multiLevelType w:val="multilevel"/>
    <w:tmpl w:val="67C6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C5493"/>
    <w:multiLevelType w:val="hybridMultilevel"/>
    <w:tmpl w:val="47E2F9F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111831"/>
    <w:multiLevelType w:val="hybridMultilevel"/>
    <w:tmpl w:val="62BC2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44A2E"/>
    <w:multiLevelType w:val="multilevel"/>
    <w:tmpl w:val="1C9C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71"/>
    <w:rsid w:val="00045B98"/>
    <w:rsid w:val="00047973"/>
    <w:rsid w:val="00210B52"/>
    <w:rsid w:val="003740C8"/>
    <w:rsid w:val="00397EC0"/>
    <w:rsid w:val="004437C6"/>
    <w:rsid w:val="00C227A6"/>
    <w:rsid w:val="00C47A60"/>
    <w:rsid w:val="00D1172F"/>
    <w:rsid w:val="00D92B71"/>
    <w:rsid w:val="00E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F92B4-9BD1-4B05-A312-D1DC1C6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EC0"/>
  </w:style>
  <w:style w:type="paragraph" w:styleId="Footer">
    <w:name w:val="footer"/>
    <w:basedOn w:val="Normal"/>
    <w:link w:val="FooterChar"/>
    <w:uiPriority w:val="99"/>
    <w:unhideWhenUsed/>
    <w:rsid w:val="0039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2021-02-08T03:34:00Z</dcterms:created>
  <dcterms:modified xsi:type="dcterms:W3CDTF">2021-02-08T05:02:00Z</dcterms:modified>
</cp:coreProperties>
</file>